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5BB" w:rsidRDefault="00AF35BB">
      <w:pPr>
        <w:pStyle w:val="Title"/>
      </w:pPr>
    </w:p>
    <w:p w:rsidR="00AF35BB" w:rsidRDefault="00AF35BB">
      <w:pPr>
        <w:pStyle w:val="Title"/>
      </w:pPr>
    </w:p>
    <w:p w:rsidR="00AF35BB" w:rsidRDefault="00AF35BB">
      <w:pPr>
        <w:pStyle w:val="Title"/>
      </w:pPr>
    </w:p>
    <w:p w:rsidR="00AF35BB" w:rsidRDefault="00AF35BB" w:rsidP="00675DA3">
      <w:pPr>
        <w:pStyle w:val="Title"/>
        <w:jc w:val="left"/>
      </w:pPr>
    </w:p>
    <w:p w:rsidR="003A2C4B" w:rsidRDefault="003A2C4B" w:rsidP="003A2C4B">
      <w:pPr>
        <w:pStyle w:val="Title"/>
        <w:ind w:left="288" w:right="288"/>
        <w:jc w:val="left"/>
        <w:rPr>
          <w:rFonts w:ascii="Times New Roman" w:hAnsi="Times New Roman"/>
          <w:b w:val="0"/>
          <w:color w:val="auto"/>
          <w:sz w:val="22"/>
          <w:szCs w:val="22"/>
        </w:rPr>
      </w:pPr>
    </w:p>
    <w:p w:rsidR="003A2C4B" w:rsidRDefault="003A2C4B" w:rsidP="003A2C4B">
      <w:pPr>
        <w:pStyle w:val="Title"/>
        <w:ind w:left="288" w:right="288"/>
        <w:jc w:val="left"/>
        <w:rPr>
          <w:rFonts w:ascii="Times New Roman" w:hAnsi="Times New Roman"/>
          <w:b w:val="0"/>
          <w:color w:val="auto"/>
          <w:sz w:val="22"/>
          <w:szCs w:val="22"/>
        </w:rPr>
      </w:pPr>
    </w:p>
    <w:p w:rsidR="007E0B02" w:rsidRPr="00BB7490" w:rsidRDefault="008C5E02" w:rsidP="007E0B02">
      <w:pPr>
        <w:rPr>
          <w:rFonts w:ascii="Arial Narrow" w:hAnsi="Arial Narrow"/>
        </w:rPr>
      </w:pPr>
      <w:r>
        <w:rPr>
          <w:rFonts w:ascii="Arial Narrow" w:hAnsi="Arial Narrow"/>
        </w:rPr>
        <w:t>September 30</w:t>
      </w:r>
      <w:r w:rsidR="007E0B02">
        <w:rPr>
          <w:rFonts w:ascii="Arial Narrow" w:hAnsi="Arial Narrow"/>
        </w:rPr>
        <w:t>, 2014</w:t>
      </w:r>
    </w:p>
    <w:p w:rsidR="007E0B02" w:rsidRPr="00BB7490" w:rsidRDefault="007E0B02" w:rsidP="007E0B02">
      <w:pPr>
        <w:rPr>
          <w:rFonts w:ascii="Arial Narrow" w:hAnsi="Arial Narrow"/>
        </w:rPr>
      </w:pPr>
    </w:p>
    <w:p w:rsidR="007E0B02" w:rsidRDefault="007E0B02" w:rsidP="007E0B02">
      <w:pPr>
        <w:rPr>
          <w:rFonts w:ascii="Arial Narrow" w:hAnsi="Arial Narrow"/>
        </w:rPr>
      </w:pPr>
      <w:r w:rsidRPr="00BB7490">
        <w:rPr>
          <w:rFonts w:ascii="Arial Narrow" w:hAnsi="Arial Narrow"/>
        </w:rPr>
        <w:t xml:space="preserve">To Transportation Providers: </w:t>
      </w:r>
    </w:p>
    <w:p w:rsidR="007E0B02" w:rsidRDefault="007E0B02" w:rsidP="007E0B02">
      <w:pPr>
        <w:rPr>
          <w:rFonts w:ascii="Arial Narrow" w:hAnsi="Arial Narrow"/>
        </w:rPr>
      </w:pPr>
    </w:p>
    <w:p w:rsidR="007E0B02" w:rsidRPr="00BB7490" w:rsidRDefault="007E0B02" w:rsidP="007E0B02">
      <w:pPr>
        <w:rPr>
          <w:rFonts w:ascii="Arial Narrow" w:hAnsi="Arial Narrow"/>
        </w:rPr>
      </w:pPr>
    </w:p>
    <w:p w:rsidR="007E0B02" w:rsidRPr="00BB7490" w:rsidRDefault="008C5E02" w:rsidP="007E0B02">
      <w:pPr>
        <w:rPr>
          <w:rFonts w:ascii="Arial Narrow" w:hAnsi="Arial Narrow"/>
        </w:rPr>
      </w:pPr>
      <w:r>
        <w:rPr>
          <w:rFonts w:ascii="Arial Narrow" w:hAnsi="Arial Narrow"/>
        </w:rPr>
        <w:t>T</w:t>
      </w:r>
      <w:r w:rsidR="007E0B02" w:rsidRPr="00BB7490">
        <w:rPr>
          <w:rFonts w:ascii="Arial Narrow" w:hAnsi="Arial Narrow"/>
        </w:rPr>
        <w:t xml:space="preserve">he Department of Children and Families has </w:t>
      </w:r>
      <w:r w:rsidR="007E0B02">
        <w:rPr>
          <w:rFonts w:ascii="Arial Narrow" w:hAnsi="Arial Narrow"/>
        </w:rPr>
        <w:t>made adjustments</w:t>
      </w:r>
      <w:r w:rsidR="007E0B02" w:rsidRPr="00BB7490">
        <w:rPr>
          <w:rFonts w:ascii="Arial Narrow" w:hAnsi="Arial Narrow"/>
        </w:rPr>
        <w:t xml:space="preserve"> </w:t>
      </w:r>
      <w:r w:rsidR="007E0B02">
        <w:rPr>
          <w:rFonts w:ascii="Arial Narrow" w:hAnsi="Arial Narrow"/>
        </w:rPr>
        <w:t xml:space="preserve">to </w:t>
      </w:r>
      <w:r>
        <w:rPr>
          <w:rFonts w:ascii="Arial Narrow" w:hAnsi="Arial Narrow"/>
        </w:rPr>
        <w:t>the transportation</w:t>
      </w:r>
      <w:r w:rsidR="007E0B02">
        <w:rPr>
          <w:rFonts w:ascii="Arial Narrow" w:hAnsi="Arial Narrow"/>
        </w:rPr>
        <w:t xml:space="preserve"> </w:t>
      </w:r>
      <w:r w:rsidR="007E0B02" w:rsidRPr="00BB7490">
        <w:rPr>
          <w:rFonts w:ascii="Arial Narrow" w:hAnsi="Arial Narrow"/>
        </w:rPr>
        <w:t>rates</w:t>
      </w:r>
      <w:r w:rsidR="007E0B02">
        <w:rPr>
          <w:rFonts w:ascii="Arial Narrow" w:hAnsi="Arial Narrow"/>
        </w:rPr>
        <w:t xml:space="preserve"> </w:t>
      </w:r>
      <w:r>
        <w:rPr>
          <w:rFonts w:ascii="Arial Narrow" w:hAnsi="Arial Narrow"/>
        </w:rPr>
        <w:t>published on</w:t>
      </w:r>
      <w:r w:rsidR="007E0B02">
        <w:rPr>
          <w:rFonts w:ascii="Arial Narrow" w:hAnsi="Arial Narrow"/>
        </w:rPr>
        <w:t xml:space="preserve"> </w:t>
      </w:r>
      <w:r w:rsidR="007E0B02" w:rsidRPr="00BB7490">
        <w:rPr>
          <w:rFonts w:ascii="Arial Narrow" w:hAnsi="Arial Narrow"/>
        </w:rPr>
        <w:t xml:space="preserve">the Advanced Behavioral Health (ABH) website at: </w:t>
      </w:r>
      <w:hyperlink r:id="rId8" w:history="1">
        <w:r w:rsidR="007E0B02" w:rsidRPr="00BB7490">
          <w:rPr>
            <w:rStyle w:val="Hyperlink"/>
            <w:rFonts w:ascii="Arial Narrow" w:hAnsi="Arial Narrow"/>
          </w:rPr>
          <w:t>http://www.abhct.com/News_Resources/DCF_Credentialing/Transportation/</w:t>
        </w:r>
      </w:hyperlink>
      <w:r w:rsidR="007E0B02" w:rsidRPr="00BB7490">
        <w:rPr>
          <w:rFonts w:ascii="Arial Narrow" w:hAnsi="Arial Narrow"/>
        </w:rPr>
        <w:t xml:space="preserve"> under Servic</w:t>
      </w:r>
      <w:r w:rsidR="007E0B02">
        <w:rPr>
          <w:rFonts w:ascii="Arial Narrow" w:hAnsi="Arial Narrow"/>
        </w:rPr>
        <w:t xml:space="preserve">e Definition and Reimbursement and then Fee Schedule. </w:t>
      </w:r>
      <w:r w:rsidR="00880337">
        <w:rPr>
          <w:rFonts w:ascii="Arial Narrow" w:hAnsi="Arial Narrow"/>
        </w:rPr>
        <w:t>The rates will be effective as of October 1, 2014.</w:t>
      </w:r>
    </w:p>
    <w:p w:rsidR="007E0B02" w:rsidRPr="00BB7490" w:rsidRDefault="007E0B02" w:rsidP="007E0B02">
      <w:pPr>
        <w:rPr>
          <w:rFonts w:ascii="Arial Narrow" w:hAnsi="Arial Narrow"/>
        </w:rPr>
      </w:pPr>
    </w:p>
    <w:p w:rsidR="007E0B02" w:rsidRDefault="007E0B02" w:rsidP="007E0B02">
      <w:pPr>
        <w:rPr>
          <w:rFonts w:ascii="Arial Narrow" w:hAnsi="Arial Narrow"/>
        </w:rPr>
      </w:pPr>
      <w:r w:rsidRPr="00BB7490">
        <w:rPr>
          <w:rFonts w:ascii="Arial Narrow" w:hAnsi="Arial Narrow"/>
        </w:rPr>
        <w:t xml:space="preserve">In addition, </w:t>
      </w:r>
      <w:r>
        <w:rPr>
          <w:rFonts w:ascii="Arial Narrow" w:hAnsi="Arial Narrow"/>
        </w:rPr>
        <w:t>the Department</w:t>
      </w:r>
      <w:r w:rsidRPr="00BB7490">
        <w:rPr>
          <w:rFonts w:ascii="Arial Narrow" w:hAnsi="Arial Narrow"/>
        </w:rPr>
        <w:t xml:space="preserve"> </w:t>
      </w:r>
      <w:r>
        <w:rPr>
          <w:rFonts w:ascii="Arial Narrow" w:hAnsi="Arial Narrow"/>
        </w:rPr>
        <w:t xml:space="preserve">has </w:t>
      </w:r>
      <w:r w:rsidRPr="00BB7490">
        <w:rPr>
          <w:rFonts w:ascii="Arial Narrow" w:hAnsi="Arial Narrow"/>
        </w:rPr>
        <w:t>mad</w:t>
      </w:r>
      <w:r>
        <w:rPr>
          <w:rFonts w:ascii="Arial Narrow" w:hAnsi="Arial Narrow"/>
        </w:rPr>
        <w:t xml:space="preserve">e changes to </w:t>
      </w:r>
      <w:r w:rsidRPr="00BB7490">
        <w:rPr>
          <w:rFonts w:ascii="Arial Narrow" w:hAnsi="Arial Narrow"/>
        </w:rPr>
        <w:t>the Transportation Provider Agreement with regard to CPR</w:t>
      </w:r>
      <w:r>
        <w:rPr>
          <w:rFonts w:ascii="Arial Narrow" w:hAnsi="Arial Narrow"/>
        </w:rPr>
        <w:t xml:space="preserve">, </w:t>
      </w:r>
      <w:r w:rsidRPr="00BB7490">
        <w:rPr>
          <w:rFonts w:ascii="Arial Narrow" w:hAnsi="Arial Narrow"/>
        </w:rPr>
        <w:t>First Aid Certification</w:t>
      </w:r>
      <w:r>
        <w:rPr>
          <w:rFonts w:ascii="Arial Narrow" w:hAnsi="Arial Narrow"/>
        </w:rPr>
        <w:t xml:space="preserve">, Car Seat Training, and transporting children under 5 years old. </w:t>
      </w:r>
    </w:p>
    <w:p w:rsidR="007E0B02" w:rsidRDefault="007E0B02" w:rsidP="007E0B02">
      <w:pPr>
        <w:rPr>
          <w:rFonts w:ascii="Arial Narrow" w:hAnsi="Arial Narrow"/>
        </w:rPr>
      </w:pPr>
    </w:p>
    <w:p w:rsidR="007E0B02" w:rsidRPr="00106F81" w:rsidRDefault="007E0B02" w:rsidP="007E0B02">
      <w:pPr>
        <w:rPr>
          <w:rFonts w:ascii="Arial Narrow" w:hAnsi="Arial Narrow"/>
        </w:rPr>
      </w:pPr>
      <w:r>
        <w:rPr>
          <w:rFonts w:ascii="Arial Narrow" w:hAnsi="Arial Narrow"/>
        </w:rPr>
        <w:t xml:space="preserve">With respect to Car Seat Training, as the current educational offerings do not meet the needs of our providers, the Department is eliminating the requirement that transportation providers be Certified Technicians in this area. However, it is the responsibility of all transportation providers to comply with CT State Law regarding car seat safety. Please refer to the attached link for information on Child Restraint Systems </w:t>
      </w:r>
      <w:hyperlink r:id="rId9" w:history="1">
        <w:r w:rsidRPr="001A38A7">
          <w:rPr>
            <w:rStyle w:val="Hyperlink"/>
            <w:rFonts w:ascii="Arial Narrow" w:hAnsi="Arial Narrow"/>
          </w:rPr>
          <w:t>http://www.cga.ct.gov/</w:t>
        </w:r>
        <w:r w:rsidRPr="001A38A7">
          <w:rPr>
            <w:rStyle w:val="Hyperlink"/>
            <w:rFonts w:ascii="Arial Narrow" w:hAnsi="Arial Narrow"/>
          </w:rPr>
          <w:t>2</w:t>
        </w:r>
        <w:r w:rsidRPr="001A38A7">
          <w:rPr>
            <w:rStyle w:val="Hyperlink"/>
            <w:rFonts w:ascii="Arial Narrow" w:hAnsi="Arial Narrow"/>
          </w:rPr>
          <w:t>006/sup/Chap246.htm#Sec14-100a.htm</w:t>
        </w:r>
      </w:hyperlink>
      <w:r>
        <w:rPr>
          <w:rFonts w:ascii="Arial Narrow" w:hAnsi="Arial Narrow"/>
        </w:rPr>
        <w:t xml:space="preserve">. </w:t>
      </w:r>
    </w:p>
    <w:p w:rsidR="007E0B02" w:rsidRDefault="007E0B02" w:rsidP="007E0B02">
      <w:pPr>
        <w:rPr>
          <w:rFonts w:ascii="Arial Narrow" w:hAnsi="Arial Narrow"/>
        </w:rPr>
      </w:pPr>
    </w:p>
    <w:p w:rsidR="007E0B02" w:rsidRPr="00BB7490" w:rsidRDefault="007E0B02" w:rsidP="007E0B02">
      <w:pPr>
        <w:rPr>
          <w:rFonts w:ascii="Arial Narrow" w:hAnsi="Arial Narrow"/>
        </w:rPr>
      </w:pPr>
      <w:r>
        <w:rPr>
          <w:rFonts w:ascii="Arial Narrow" w:hAnsi="Arial Narrow"/>
        </w:rPr>
        <w:t>I</w:t>
      </w:r>
      <w:r w:rsidRPr="00BB7490">
        <w:rPr>
          <w:rFonts w:ascii="Arial Narrow" w:hAnsi="Arial Narrow"/>
        </w:rPr>
        <w:t xml:space="preserve">nformation </w:t>
      </w:r>
      <w:r>
        <w:rPr>
          <w:rFonts w:ascii="Arial Narrow" w:hAnsi="Arial Narrow"/>
        </w:rPr>
        <w:t xml:space="preserve">about CPR, </w:t>
      </w:r>
      <w:r w:rsidRPr="00BB7490">
        <w:rPr>
          <w:rFonts w:ascii="Arial Narrow" w:hAnsi="Arial Narrow"/>
        </w:rPr>
        <w:t>First Aid Certification</w:t>
      </w:r>
      <w:r>
        <w:rPr>
          <w:rFonts w:ascii="Arial Narrow" w:hAnsi="Arial Narrow"/>
        </w:rPr>
        <w:t>, and Car Seat Training</w:t>
      </w:r>
      <w:r w:rsidRPr="00BB7490">
        <w:rPr>
          <w:rFonts w:ascii="Arial Narrow" w:hAnsi="Arial Narrow"/>
        </w:rPr>
        <w:t xml:space="preserve"> also </w:t>
      </w:r>
      <w:r>
        <w:rPr>
          <w:rFonts w:ascii="Arial Narrow" w:hAnsi="Arial Narrow"/>
        </w:rPr>
        <w:t xml:space="preserve">can be </w:t>
      </w:r>
      <w:r w:rsidRPr="00BB7490">
        <w:rPr>
          <w:rFonts w:ascii="Arial Narrow" w:hAnsi="Arial Narrow"/>
        </w:rPr>
        <w:t xml:space="preserve">found on the ABH website at:  </w:t>
      </w:r>
      <w:hyperlink r:id="rId10" w:history="1">
        <w:r w:rsidRPr="00BB7490">
          <w:rPr>
            <w:rStyle w:val="Hyperlink"/>
            <w:rFonts w:ascii="Arial Narrow" w:hAnsi="Arial Narrow"/>
          </w:rPr>
          <w:t>http://www.abhct.com/News_Resources/DCF_Credentialing/Transportation/</w:t>
        </w:r>
      </w:hyperlink>
      <w:r w:rsidRPr="00BB7490">
        <w:rPr>
          <w:rFonts w:ascii="Arial Narrow" w:hAnsi="Arial Narrow"/>
        </w:rPr>
        <w:t xml:space="preserve"> under Provider Agreements for Services. </w:t>
      </w:r>
    </w:p>
    <w:p w:rsidR="007E0B02" w:rsidRDefault="007E0B02" w:rsidP="007E0B02">
      <w:pPr>
        <w:rPr>
          <w:rFonts w:ascii="Arial Narrow" w:hAnsi="Arial Narrow"/>
        </w:rPr>
      </w:pPr>
    </w:p>
    <w:p w:rsidR="007E0B02" w:rsidRDefault="007E0B02" w:rsidP="007E0B02">
      <w:pPr>
        <w:rPr>
          <w:rFonts w:ascii="Arial Narrow" w:hAnsi="Arial Narrow"/>
        </w:rPr>
      </w:pPr>
      <w:r>
        <w:rPr>
          <w:rFonts w:ascii="Arial Narrow" w:hAnsi="Arial Narrow"/>
        </w:rPr>
        <w:t>With regard to transporting young children, the Department</w:t>
      </w:r>
      <w:r w:rsidR="00481DA9">
        <w:rPr>
          <w:rFonts w:ascii="Arial Narrow" w:hAnsi="Arial Narrow"/>
        </w:rPr>
        <w:t>’</w:t>
      </w:r>
      <w:r w:rsidR="0063705A">
        <w:rPr>
          <w:rFonts w:ascii="Arial Narrow" w:hAnsi="Arial Narrow"/>
        </w:rPr>
        <w:t>s Regional A</w:t>
      </w:r>
      <w:r w:rsidR="00481DA9">
        <w:rPr>
          <w:rFonts w:ascii="Arial Narrow" w:hAnsi="Arial Narrow"/>
        </w:rPr>
        <w:t xml:space="preserve">dministrators have decided that children between 0-5 years old will only be transported by </w:t>
      </w:r>
      <w:r w:rsidR="00BC7813">
        <w:rPr>
          <w:rFonts w:ascii="Arial Narrow" w:hAnsi="Arial Narrow"/>
        </w:rPr>
        <w:t>foster parent, DCF staff or other people who are familiar to them</w:t>
      </w:r>
      <w:r w:rsidR="00481DA9">
        <w:rPr>
          <w:rFonts w:ascii="Arial Narrow" w:hAnsi="Arial Narrow"/>
        </w:rPr>
        <w:t xml:space="preserve">. Each office will be working on transitioning any current transportation scheduled </w:t>
      </w:r>
      <w:r w:rsidR="00BC7813">
        <w:rPr>
          <w:rFonts w:ascii="Arial Narrow" w:hAnsi="Arial Narrow"/>
        </w:rPr>
        <w:t>with</w:t>
      </w:r>
      <w:r w:rsidR="00481DA9">
        <w:rPr>
          <w:rFonts w:ascii="Arial Narrow" w:hAnsi="Arial Narrow"/>
        </w:rPr>
        <w:t xml:space="preserve"> outside providers over the next few weeks. </w:t>
      </w:r>
    </w:p>
    <w:p w:rsidR="007E0B02" w:rsidRDefault="007E0B02" w:rsidP="007E0B02">
      <w:pPr>
        <w:rPr>
          <w:rFonts w:ascii="Arial Narrow" w:hAnsi="Arial Narrow"/>
        </w:rPr>
      </w:pPr>
    </w:p>
    <w:p w:rsidR="007E0B02" w:rsidRPr="00BB7490" w:rsidRDefault="007E0B02" w:rsidP="007E0B02">
      <w:pPr>
        <w:rPr>
          <w:rFonts w:ascii="Arial Narrow" w:hAnsi="Arial Narrow"/>
        </w:rPr>
      </w:pPr>
      <w:r w:rsidRPr="00BB7490">
        <w:rPr>
          <w:rFonts w:ascii="Arial Narrow" w:hAnsi="Arial Narrow"/>
        </w:rPr>
        <w:t xml:space="preserve">If you have any questions, please feel free to contact Ann Adams at </w:t>
      </w:r>
      <w:hyperlink r:id="rId11" w:history="1">
        <w:r w:rsidRPr="00BB7490">
          <w:rPr>
            <w:rStyle w:val="Hyperlink"/>
            <w:rFonts w:ascii="Arial Narrow" w:hAnsi="Arial Narrow"/>
          </w:rPr>
          <w:t>ann.adams@ct.gov</w:t>
        </w:r>
      </w:hyperlink>
    </w:p>
    <w:p w:rsidR="007E0B02" w:rsidRPr="00BB7490" w:rsidRDefault="007E0B02" w:rsidP="007E0B02">
      <w:pPr>
        <w:rPr>
          <w:rFonts w:ascii="Arial Narrow" w:hAnsi="Arial Narrow"/>
        </w:rPr>
      </w:pPr>
    </w:p>
    <w:p w:rsidR="007E0B02" w:rsidRDefault="007E0B02" w:rsidP="007E0B02">
      <w:pPr>
        <w:rPr>
          <w:rFonts w:ascii="Arial Narrow" w:hAnsi="Arial Narrow"/>
        </w:rPr>
      </w:pPr>
    </w:p>
    <w:p w:rsidR="007E0B02" w:rsidRPr="00BB7490" w:rsidRDefault="007E0B02" w:rsidP="007E0B02">
      <w:pPr>
        <w:rPr>
          <w:rFonts w:ascii="Arial Narrow" w:hAnsi="Arial Narrow"/>
        </w:rPr>
      </w:pPr>
      <w:r w:rsidRPr="00BB7490">
        <w:rPr>
          <w:rFonts w:ascii="Arial Narrow" w:hAnsi="Arial Narrow"/>
        </w:rPr>
        <w:t xml:space="preserve">Sincerely, </w:t>
      </w:r>
    </w:p>
    <w:p w:rsidR="007E0B02" w:rsidRDefault="007E0B02" w:rsidP="007E0B02">
      <w:pPr>
        <w:rPr>
          <w:rFonts w:ascii="Arial Narrow" w:hAnsi="Arial Narrow"/>
        </w:rPr>
      </w:pPr>
    </w:p>
    <w:p w:rsidR="007E0B02" w:rsidRDefault="007E0B02" w:rsidP="007E0B02">
      <w:pPr>
        <w:rPr>
          <w:rFonts w:ascii="Arial Narrow" w:hAnsi="Arial Narrow"/>
        </w:rPr>
      </w:pPr>
    </w:p>
    <w:p w:rsidR="007E0B02" w:rsidRPr="00BB7490" w:rsidRDefault="007E0B02" w:rsidP="007E0B02">
      <w:pPr>
        <w:rPr>
          <w:rFonts w:ascii="Arial Narrow" w:hAnsi="Arial Narrow"/>
        </w:rPr>
      </w:pPr>
    </w:p>
    <w:p w:rsidR="007E0B02" w:rsidRPr="00BB7490" w:rsidRDefault="007E0B02" w:rsidP="007E0B02">
      <w:pPr>
        <w:rPr>
          <w:rFonts w:ascii="Arial Narrow" w:hAnsi="Arial Narrow"/>
        </w:rPr>
      </w:pPr>
      <w:r w:rsidRPr="00BB7490">
        <w:rPr>
          <w:rFonts w:ascii="Arial Narrow" w:hAnsi="Arial Narrow"/>
        </w:rPr>
        <w:lastRenderedPageBreak/>
        <w:t>Cindy Butterfield</w:t>
      </w:r>
    </w:p>
    <w:p w:rsidR="007E0B02" w:rsidRPr="00BB7490" w:rsidRDefault="007E0B02" w:rsidP="007E0B02">
      <w:pPr>
        <w:rPr>
          <w:rFonts w:ascii="Arial Narrow" w:hAnsi="Arial Narrow"/>
        </w:rPr>
      </w:pPr>
      <w:r w:rsidRPr="00BB7490">
        <w:rPr>
          <w:rFonts w:ascii="Arial Narrow" w:hAnsi="Arial Narrow"/>
        </w:rPr>
        <w:t>Chief Financial Officer</w:t>
      </w:r>
    </w:p>
    <w:p w:rsidR="007E0B02" w:rsidRPr="00BB7490" w:rsidRDefault="007E0B02" w:rsidP="007E0B02">
      <w:pPr>
        <w:rPr>
          <w:rFonts w:ascii="Arial Narrow" w:hAnsi="Arial Narrow"/>
        </w:rPr>
      </w:pPr>
      <w:r w:rsidRPr="00BB7490">
        <w:rPr>
          <w:rFonts w:ascii="Arial Narrow" w:hAnsi="Arial Narrow"/>
        </w:rPr>
        <w:t>The Department of Children and Families</w:t>
      </w:r>
    </w:p>
    <w:p w:rsidR="007E0B02" w:rsidRPr="00BB7490" w:rsidRDefault="007E0B02" w:rsidP="007E0B02">
      <w:pPr>
        <w:rPr>
          <w:rFonts w:ascii="Arial Narrow" w:hAnsi="Arial Narrow"/>
        </w:rPr>
      </w:pPr>
    </w:p>
    <w:p w:rsidR="007E0B02" w:rsidRPr="00BB7490" w:rsidRDefault="007E0B02" w:rsidP="007E0B02">
      <w:pPr>
        <w:rPr>
          <w:rFonts w:ascii="Arial Narrow" w:hAnsi="Arial Narrow"/>
        </w:rPr>
      </w:pPr>
    </w:p>
    <w:p w:rsidR="007E0B02" w:rsidRDefault="007E0B02" w:rsidP="007E0B02">
      <w:pPr>
        <w:rPr>
          <w:rFonts w:ascii="Arial Narrow" w:hAnsi="Arial Narrow"/>
        </w:rPr>
      </w:pPr>
      <w:r w:rsidRPr="00BB7490">
        <w:rPr>
          <w:rFonts w:ascii="Arial Narrow" w:hAnsi="Arial Narrow"/>
        </w:rPr>
        <w:t xml:space="preserve">Cc: </w:t>
      </w:r>
    </w:p>
    <w:p w:rsidR="007E0B02" w:rsidRPr="00BB7490" w:rsidRDefault="007E0B02" w:rsidP="007E0B02">
      <w:pPr>
        <w:rPr>
          <w:rFonts w:ascii="Arial Narrow" w:hAnsi="Arial Narrow"/>
        </w:rPr>
      </w:pPr>
    </w:p>
    <w:p w:rsidR="007E0B02" w:rsidRDefault="007E0B02" w:rsidP="007E0B02">
      <w:pPr>
        <w:rPr>
          <w:rFonts w:ascii="Arial Narrow" w:hAnsi="Arial Narrow"/>
        </w:rPr>
      </w:pPr>
      <w:r w:rsidRPr="00BB7490">
        <w:rPr>
          <w:rFonts w:ascii="Arial Narrow" w:hAnsi="Arial Narrow"/>
        </w:rPr>
        <w:t xml:space="preserve">Judi </w:t>
      </w:r>
      <w:smartTag w:uri="urn:schemas-microsoft-com:office:smarttags" w:element="place">
        <w:smartTag w:uri="urn:schemas-microsoft-com:office:smarttags" w:element="country-region">
          <w:r w:rsidRPr="00BB7490">
            <w:rPr>
              <w:rFonts w:ascii="Arial Narrow" w:hAnsi="Arial Narrow"/>
            </w:rPr>
            <w:t>Jordan</w:t>
          </w:r>
        </w:smartTag>
      </w:smartTag>
    </w:p>
    <w:p w:rsidR="007E0B02" w:rsidRPr="00BB7490" w:rsidRDefault="007E0B02" w:rsidP="007E0B02">
      <w:pPr>
        <w:rPr>
          <w:rFonts w:ascii="Arial Narrow" w:hAnsi="Arial Narrow"/>
        </w:rPr>
      </w:pPr>
      <w:r w:rsidRPr="00BB7490">
        <w:rPr>
          <w:rFonts w:ascii="Arial Narrow" w:hAnsi="Arial Narrow"/>
        </w:rPr>
        <w:t>Ann Adams</w:t>
      </w:r>
    </w:p>
    <w:p w:rsidR="007E0B02" w:rsidRPr="00BB7490" w:rsidRDefault="007E0B02" w:rsidP="007E0B02">
      <w:pPr>
        <w:rPr>
          <w:rFonts w:ascii="Arial Narrow" w:hAnsi="Arial Narrow"/>
        </w:rPr>
      </w:pPr>
      <w:r>
        <w:rPr>
          <w:rFonts w:ascii="Arial Narrow" w:hAnsi="Arial Narrow"/>
        </w:rPr>
        <w:t>Sarah Tkacs</w:t>
      </w:r>
      <w:r w:rsidRPr="00BB7490">
        <w:rPr>
          <w:rFonts w:ascii="Arial Narrow" w:hAnsi="Arial Narrow"/>
        </w:rPr>
        <w:t xml:space="preserve"> </w:t>
      </w:r>
    </w:p>
    <w:p w:rsidR="008D4596" w:rsidRPr="008D4596" w:rsidRDefault="008D4596" w:rsidP="008D4596">
      <w:pPr>
        <w:rPr>
          <w:sz w:val="24"/>
          <w:szCs w:val="24"/>
        </w:rPr>
      </w:pPr>
      <w:r w:rsidRPr="008D4596">
        <w:rPr>
          <w:sz w:val="24"/>
          <w:szCs w:val="24"/>
        </w:rPr>
        <w:tab/>
      </w:r>
    </w:p>
    <w:p w:rsidR="00426292" w:rsidRPr="008D4596" w:rsidRDefault="00426292" w:rsidP="004762C5">
      <w:pPr>
        <w:pStyle w:val="Title"/>
        <w:jc w:val="left"/>
        <w:rPr>
          <w:rFonts w:ascii="Arial" w:hAnsi="Arial" w:cs="Arial"/>
          <w:b w:val="0"/>
          <w:color w:val="000000"/>
          <w:sz w:val="24"/>
          <w:szCs w:val="24"/>
        </w:rPr>
      </w:pPr>
    </w:p>
    <w:sectPr w:rsidR="00426292" w:rsidRPr="008D4596">
      <w:headerReference w:type="default" r:id="rId12"/>
      <w:footerReference w:type="default" r:id="rId13"/>
      <w:pgSz w:w="12240" w:h="15840" w:code="1"/>
      <w:pgMar w:top="1440" w:right="1800" w:bottom="1440" w:left="1800" w:header="720" w:footer="720" w:gutter="0"/>
      <w:paperSrc w:firs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B91" w:rsidRDefault="000B0B91">
      <w:r>
        <w:separator/>
      </w:r>
    </w:p>
  </w:endnote>
  <w:endnote w:type="continuationSeparator" w:id="0">
    <w:p w:rsidR="000B0B91" w:rsidRDefault="000B0B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5BB" w:rsidRDefault="00AF35BB">
    <w:pPr>
      <w:pStyle w:val="Heading3"/>
      <w:rPr>
        <w:color w:val="000080"/>
      </w:rPr>
    </w:pPr>
    <w:r>
      <w:rPr>
        <w:color w:val="000080"/>
      </w:rPr>
      <w:t xml:space="preserve">STATE OF </w:t>
    </w:r>
    <w:smartTag w:uri="urn:schemas-microsoft-com:office:smarttags" w:element="place">
      <w:smartTag w:uri="urn:schemas-microsoft-com:office:smarttags" w:element="State">
        <w:r>
          <w:rPr>
            <w:color w:val="000080"/>
          </w:rPr>
          <w:t>CONNECTICUT</w:t>
        </w:r>
      </w:smartTag>
    </w:smartTag>
  </w:p>
  <w:p w:rsidR="00AF35BB" w:rsidRPr="00307663" w:rsidRDefault="00AF35BB">
    <w:pPr>
      <w:jc w:val="center"/>
      <w:rPr>
        <w:rFonts w:ascii="Book Antiqua" w:hAnsi="Book Antiqua"/>
        <w:b/>
        <w:bCs/>
        <w:color w:val="000080"/>
      </w:rPr>
    </w:pPr>
    <w:r w:rsidRPr="00307663">
      <w:rPr>
        <w:rFonts w:ascii="Book Antiqua" w:hAnsi="Book Antiqua"/>
        <w:b/>
        <w:bCs/>
        <w:color w:val="000080"/>
      </w:rPr>
      <w:t>www.</w:t>
    </w:r>
    <w:r w:rsidR="00276C7E" w:rsidRPr="00307663">
      <w:rPr>
        <w:rFonts w:ascii="Book Antiqua" w:hAnsi="Book Antiqua"/>
        <w:b/>
        <w:bCs/>
        <w:color w:val="000080"/>
      </w:rPr>
      <w:t>ct.gov</w:t>
    </w:r>
    <w:r w:rsidRPr="00307663">
      <w:rPr>
        <w:rFonts w:ascii="Book Antiqua" w:hAnsi="Book Antiqua"/>
        <w:b/>
        <w:bCs/>
        <w:color w:val="000080"/>
      </w:rPr>
      <w:t>/dcf</w:t>
    </w:r>
  </w:p>
  <w:p w:rsidR="00AF35BB" w:rsidRDefault="00AF35BB">
    <w:pPr>
      <w:pStyle w:val="Footer"/>
      <w:jc w:val="center"/>
    </w:pPr>
    <w:r>
      <w:rPr>
        <w:color w:val="000080"/>
      </w:rPr>
      <w:t>An Equal Opportunity Employer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B91" w:rsidRDefault="000B0B91">
      <w:r>
        <w:separator/>
      </w:r>
    </w:p>
  </w:footnote>
  <w:footnote w:type="continuationSeparator" w:id="0">
    <w:p w:rsidR="000B0B91" w:rsidRDefault="000B0B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5BB" w:rsidRDefault="00A04291">
    <w:pPr>
      <w:pStyle w:val="Header"/>
    </w:pPr>
    <w:r>
      <w:rPr>
        <w:noProof/>
      </w:rPr>
      <w:pict>
        <v:shapetype id="_x0000_t202" coordsize="21600,21600" o:spt="202" path="m,l,21600r21600,l21600,xe">
          <v:stroke joinstyle="miter"/>
          <v:path gradientshapeok="t" o:connecttype="rect"/>
        </v:shapetype>
        <v:shape id="_x0000_s2052" type="#_x0000_t202" style="position:absolute;margin-left:378pt;margin-top:63pt;width:117pt;height:36pt;z-index:251658752" stroked="f">
          <v:textbox style="mso-next-textbox:#_x0000_s2052">
            <w:txbxContent>
              <w:p w:rsidR="00AF35BB" w:rsidRDefault="004C6E77">
                <w:pPr>
                  <w:jc w:val="center"/>
                  <w:rPr>
                    <w:rFonts w:ascii="Book Antiqua" w:hAnsi="Book Antiqua"/>
                  </w:rPr>
                </w:pPr>
                <w:r>
                  <w:rPr>
                    <w:rFonts w:ascii="Book Antiqua" w:hAnsi="Book Antiqua"/>
                  </w:rPr>
                  <w:t xml:space="preserve">Dannel </w:t>
                </w:r>
                <w:r w:rsidR="00910ABA">
                  <w:rPr>
                    <w:rFonts w:ascii="Book Antiqua" w:hAnsi="Book Antiqua"/>
                  </w:rPr>
                  <w:t xml:space="preserve">P. </w:t>
                </w:r>
                <w:r>
                  <w:rPr>
                    <w:rFonts w:ascii="Book Antiqua" w:hAnsi="Book Antiqua"/>
                  </w:rPr>
                  <w:t>Malloy</w:t>
                </w:r>
              </w:p>
              <w:p w:rsidR="00AF35BB" w:rsidRDefault="00AF35BB">
                <w:pPr>
                  <w:jc w:val="center"/>
                </w:pPr>
                <w:r>
                  <w:rPr>
                    <w:rFonts w:ascii="Book Antiqua" w:hAnsi="Book Antiqua"/>
                  </w:rPr>
                  <w:t>Governor</w:t>
                </w:r>
              </w:p>
            </w:txbxContent>
          </v:textbox>
        </v:shape>
      </w:pict>
    </w:r>
    <w:r w:rsidR="00B5359C">
      <w:rPr>
        <w:noProof/>
      </w:rPr>
      <w:drawing>
        <wp:anchor distT="0" distB="0" distL="114300" distR="114300" simplePos="0" relativeHeight="251659776" behindDoc="1" locked="0" layoutInCell="1" allowOverlap="1">
          <wp:simplePos x="0" y="0"/>
          <wp:positionH relativeFrom="column">
            <wp:posOffset>-685800</wp:posOffset>
          </wp:positionH>
          <wp:positionV relativeFrom="paragraph">
            <wp:posOffset>0</wp:posOffset>
          </wp:positionV>
          <wp:extent cx="1300480" cy="795655"/>
          <wp:effectExtent l="19050" t="0" r="0" b="0"/>
          <wp:wrapTight wrapText="bothSides">
            <wp:wrapPolygon edited="0">
              <wp:start x="-316" y="0"/>
              <wp:lineTo x="-316" y="21204"/>
              <wp:lineTo x="21516" y="21204"/>
              <wp:lineTo x="21516" y="0"/>
              <wp:lineTo x="-316"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300480" cy="795655"/>
                  </a:xfrm>
                  <a:prstGeom prst="rect">
                    <a:avLst/>
                  </a:prstGeom>
                  <a:noFill/>
                  <a:ln w="9525">
                    <a:noFill/>
                    <a:miter lim="800000"/>
                    <a:headEnd/>
                    <a:tailEnd/>
                  </a:ln>
                </pic:spPr>
              </pic:pic>
            </a:graphicData>
          </a:graphic>
        </wp:anchor>
      </w:drawing>
    </w:r>
    <w:r>
      <w:rPr>
        <w:noProof/>
      </w:rPr>
      <w:pict>
        <v:shape id="_x0000_s2051" type="#_x0000_t202" style="position:absolute;margin-left:-63pt;margin-top:63pt;width:153pt;height:45pt;z-index:251657728;mso-position-horizontal-relative:text;mso-position-vertical-relative:text" stroked="f">
          <v:textbox style="mso-next-textbox:#_x0000_s2051">
            <w:txbxContent>
              <w:p w:rsidR="00AF35BB" w:rsidRDefault="004C6E77" w:rsidP="004C6E77">
                <w:pPr>
                  <w:rPr>
                    <w:rFonts w:ascii="Book Antiqua" w:hAnsi="Book Antiqua"/>
                  </w:rPr>
                </w:pPr>
                <w:r>
                  <w:rPr>
                    <w:rFonts w:ascii="Book Antiqua" w:hAnsi="Book Antiqua"/>
                  </w:rPr>
                  <w:t xml:space="preserve">         </w:t>
                </w:r>
                <w:r w:rsidR="00910ABA">
                  <w:rPr>
                    <w:rFonts w:ascii="Book Antiqua" w:hAnsi="Book Antiqua"/>
                  </w:rPr>
                  <w:t xml:space="preserve">   </w:t>
                </w:r>
                <w:r>
                  <w:rPr>
                    <w:rFonts w:ascii="Book Antiqua" w:hAnsi="Book Antiqua"/>
                  </w:rPr>
                  <w:t>Joette Katz</w:t>
                </w:r>
              </w:p>
              <w:p w:rsidR="00AF35BB" w:rsidRDefault="004C6E77" w:rsidP="004C6E77">
                <w:r>
                  <w:rPr>
                    <w:rFonts w:ascii="Book Antiqua" w:hAnsi="Book Antiqua"/>
                  </w:rPr>
                  <w:t xml:space="preserve">        </w:t>
                </w:r>
                <w:r w:rsidR="005A10B2">
                  <w:rPr>
                    <w:rFonts w:ascii="Book Antiqua" w:hAnsi="Book Antiqua"/>
                  </w:rPr>
                  <w:t xml:space="preserve">  </w:t>
                </w:r>
                <w:r w:rsidR="00AF35BB">
                  <w:rPr>
                    <w:rFonts w:ascii="Book Antiqua" w:hAnsi="Book Antiqua"/>
                  </w:rPr>
                  <w:t>Commissioner</w:t>
                </w:r>
              </w:p>
            </w:txbxContent>
          </v:textbox>
        </v:shape>
      </w:pict>
    </w:r>
    <w:r w:rsidR="00AF35BB">
      <w:rPr>
        <w:noProof/>
      </w:rPr>
      <w:pict>
        <v:shape id="_x0000_s2050" type="#_x0000_t202" style="position:absolute;margin-left:63pt;margin-top:0;width:324pt;height:54pt;z-index:251656704;mso-position-horizontal-relative:text;mso-position-vertical-relative:text" stroked="f">
          <v:textbox>
            <w:txbxContent>
              <w:p w:rsidR="00AF35BB" w:rsidRDefault="00AF35BB">
                <w:pPr>
                  <w:pStyle w:val="Heading1"/>
                  <w:rPr>
                    <w:b/>
                    <w:bCs/>
                  </w:rPr>
                </w:pPr>
              </w:p>
              <w:p w:rsidR="00AF35BB" w:rsidRDefault="00AF35BB">
                <w:pPr>
                  <w:pStyle w:val="Heading1"/>
                  <w:rPr>
                    <w:b/>
                    <w:bCs/>
                  </w:rPr>
                </w:pPr>
                <w:r>
                  <w:rPr>
                    <w:b/>
                    <w:bCs/>
                  </w:rPr>
                  <w:t>DEPARTMENT of CHILDREN and FAMILIES</w:t>
                </w:r>
              </w:p>
              <w:p w:rsidR="00AF35BB" w:rsidRDefault="00AF35BB">
                <w:pPr>
                  <w:pStyle w:val="Heading2"/>
                </w:pPr>
                <w:r>
                  <w:t>Making a Difference for Children, Families and Communities</w:t>
                </w:r>
              </w:p>
              <w:p w:rsidR="00AF35BB" w:rsidRDefault="00AF35BB">
                <w:pPr>
                  <w:jc w:val="center"/>
                  <w:rPr>
                    <w:rFonts w:ascii="Book Antiqua" w:hAnsi="Book Antiqua"/>
                    <w:color w:val="000080"/>
                  </w:rPr>
                </w:pPr>
              </w:p>
            </w:txbxContent>
          </v:textbox>
        </v:shape>
      </w:pict>
    </w:r>
    <w:r w:rsidR="00AF35BB">
      <w:rPr>
        <w:noProof/>
      </w:rPr>
      <w:pict>
        <v:shape id="_x0000_s2049" type="#_x0000_t202" style="position:absolute;margin-left:396pt;margin-top:-9pt;width:81.4pt;height:75.2pt;z-index:251655680;mso-position-horizontal-relative:text;mso-position-vertical-relative:text" stroked="f">
          <v:textbox style="mso-next-textbox:#_x0000_s2049">
            <w:txbxContent>
              <w:p w:rsidR="00AF35BB" w:rsidRDefault="00B5359C">
                <w:r>
                  <w:rPr>
                    <w:noProof/>
                  </w:rPr>
                  <w:drawing>
                    <wp:inline distT="0" distB="0" distL="0" distR="0">
                      <wp:extent cx="853440" cy="861060"/>
                      <wp:effectExtent l="19050" t="0" r="3810" b="0"/>
                      <wp:docPr id="1" name="Picture 1" descr="statecolo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colorseal"/>
                              <pic:cNvPicPr>
                                <a:picLocks noChangeAspect="1" noChangeArrowheads="1"/>
                              </pic:cNvPicPr>
                            </pic:nvPicPr>
                            <pic:blipFill>
                              <a:blip r:embed="rId2"/>
                              <a:srcRect/>
                              <a:stretch>
                                <a:fillRect/>
                              </a:stretch>
                            </pic:blipFill>
                            <pic:spPr bwMode="auto">
                              <a:xfrm>
                                <a:off x="0" y="0"/>
                                <a:ext cx="853440" cy="861060"/>
                              </a:xfrm>
                              <a:prstGeom prst="rect">
                                <a:avLst/>
                              </a:prstGeom>
                              <a:noFill/>
                              <a:ln w="9525">
                                <a:noFill/>
                                <a:miter lim="800000"/>
                                <a:headEnd/>
                                <a:tailEnd/>
                              </a:ln>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A0CDD"/>
    <w:multiLevelType w:val="hybridMultilevel"/>
    <w:tmpl w:val="F6A0EC32"/>
    <w:lvl w:ilvl="0" w:tplc="ECC6F176">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nsid w:val="43AB4A48"/>
    <w:multiLevelType w:val="hybridMultilevel"/>
    <w:tmpl w:val="3CD63D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6485B77"/>
    <w:multiLevelType w:val="hybridMultilevel"/>
    <w:tmpl w:val="D736D8CA"/>
    <w:lvl w:ilvl="0" w:tplc="72FC9C7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5686147E"/>
    <w:multiLevelType w:val="hybridMultilevel"/>
    <w:tmpl w:val="B13CE014"/>
    <w:lvl w:ilvl="0" w:tplc="BF362136">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46D426C"/>
    <w:multiLevelType w:val="hybridMultilevel"/>
    <w:tmpl w:val="CDE8B3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readOnly" w:formatting="1" w:enforcement="1" w:cryptProviderType="rsaFull" w:cryptAlgorithmClass="hash" w:cryptAlgorithmType="typeAny" w:cryptAlgorithmSid="4" w:cryptSpinCount="100000" w:hash="iz9t9WkvrgumN2RHDCp9snlwRuk=" w:salt="fmdmwyEuamsl+Ojz1fDgkA=="/>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C17CFF"/>
    <w:rsid w:val="00042F6F"/>
    <w:rsid w:val="000553F0"/>
    <w:rsid w:val="000B0B91"/>
    <w:rsid w:val="000C1A8A"/>
    <w:rsid w:val="0018798A"/>
    <w:rsid w:val="002474D6"/>
    <w:rsid w:val="002515A8"/>
    <w:rsid w:val="00276C7E"/>
    <w:rsid w:val="002C1533"/>
    <w:rsid w:val="00304C5E"/>
    <w:rsid w:val="00307663"/>
    <w:rsid w:val="0033530D"/>
    <w:rsid w:val="00353660"/>
    <w:rsid w:val="003A2C4B"/>
    <w:rsid w:val="003D2F5E"/>
    <w:rsid w:val="003F74E2"/>
    <w:rsid w:val="00411323"/>
    <w:rsid w:val="00426292"/>
    <w:rsid w:val="004762C5"/>
    <w:rsid w:val="00481DA9"/>
    <w:rsid w:val="00494940"/>
    <w:rsid w:val="004C6E77"/>
    <w:rsid w:val="004D3BE2"/>
    <w:rsid w:val="005973EA"/>
    <w:rsid w:val="005A10B2"/>
    <w:rsid w:val="0063705A"/>
    <w:rsid w:val="00661D02"/>
    <w:rsid w:val="00675DA3"/>
    <w:rsid w:val="006E1663"/>
    <w:rsid w:val="00723157"/>
    <w:rsid w:val="00723B54"/>
    <w:rsid w:val="0079192E"/>
    <w:rsid w:val="00794F5F"/>
    <w:rsid w:val="007C2ED7"/>
    <w:rsid w:val="007E0B02"/>
    <w:rsid w:val="007E4966"/>
    <w:rsid w:val="008073B5"/>
    <w:rsid w:val="008433E6"/>
    <w:rsid w:val="00880337"/>
    <w:rsid w:val="00880DFB"/>
    <w:rsid w:val="00881820"/>
    <w:rsid w:val="008B2033"/>
    <w:rsid w:val="008C5E02"/>
    <w:rsid w:val="008D4596"/>
    <w:rsid w:val="00910ABA"/>
    <w:rsid w:val="00993026"/>
    <w:rsid w:val="009D5A8C"/>
    <w:rsid w:val="009F0731"/>
    <w:rsid w:val="00A0246B"/>
    <w:rsid w:val="00A04291"/>
    <w:rsid w:val="00A27889"/>
    <w:rsid w:val="00A44BBA"/>
    <w:rsid w:val="00AF35BB"/>
    <w:rsid w:val="00B12990"/>
    <w:rsid w:val="00B5359C"/>
    <w:rsid w:val="00BC7813"/>
    <w:rsid w:val="00C17CFF"/>
    <w:rsid w:val="00C6306E"/>
    <w:rsid w:val="00C73779"/>
    <w:rsid w:val="00C85659"/>
    <w:rsid w:val="00CB3893"/>
    <w:rsid w:val="00CE2B83"/>
    <w:rsid w:val="00CE308C"/>
    <w:rsid w:val="00D0571B"/>
    <w:rsid w:val="00DE3795"/>
    <w:rsid w:val="00E32617"/>
    <w:rsid w:val="00E67AFE"/>
    <w:rsid w:val="00F0146F"/>
    <w:rsid w:val="00FB2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2ED7"/>
    <w:rPr>
      <w:color w:val="000000"/>
      <w:kern w:val="28"/>
    </w:rPr>
  </w:style>
  <w:style w:type="paragraph" w:styleId="Heading1">
    <w:name w:val="heading 1"/>
    <w:basedOn w:val="Normal"/>
    <w:next w:val="Normal"/>
    <w:qFormat/>
    <w:pPr>
      <w:keepNext/>
      <w:jc w:val="center"/>
      <w:outlineLvl w:val="0"/>
    </w:pPr>
    <w:rPr>
      <w:rFonts w:ascii="Book Antiqua" w:hAnsi="Book Antiqua"/>
      <w:color w:val="000080"/>
      <w:sz w:val="28"/>
    </w:rPr>
  </w:style>
  <w:style w:type="paragraph" w:styleId="Heading2">
    <w:name w:val="heading 2"/>
    <w:basedOn w:val="Normal"/>
    <w:next w:val="Normal"/>
    <w:qFormat/>
    <w:pPr>
      <w:keepNext/>
      <w:jc w:val="center"/>
      <w:outlineLvl w:val="1"/>
    </w:pPr>
    <w:rPr>
      <w:rFonts w:ascii="Book Antiqua" w:hAnsi="Book Antiqua"/>
      <w:i/>
      <w:iCs/>
      <w:color w:val="000080"/>
    </w:rPr>
  </w:style>
  <w:style w:type="paragraph" w:styleId="Heading3">
    <w:name w:val="heading 3"/>
    <w:basedOn w:val="Normal"/>
    <w:next w:val="Normal"/>
    <w:qFormat/>
    <w:pPr>
      <w:keepNext/>
      <w:jc w:val="center"/>
      <w:outlineLvl w:val="2"/>
    </w:pPr>
    <w:rPr>
      <w:rFonts w:ascii="Book Antiqua" w:hAnsi="Book Antiqua"/>
      <w:b/>
      <w:bCs/>
    </w:rPr>
  </w:style>
  <w:style w:type="paragraph" w:styleId="Heading4">
    <w:name w:val="heading 4"/>
    <w:basedOn w:val="Normal"/>
    <w:next w:val="Normal"/>
    <w:qFormat/>
    <w:pPr>
      <w:keepNext/>
      <w:jc w:val="center"/>
      <w:outlineLvl w:val="3"/>
    </w:pPr>
    <w:rPr>
      <w:rFonts w:ascii="Book Antiqua" w:hAnsi="Book Antiqua"/>
      <w:b/>
      <w:bCs/>
      <w:i/>
      <w:iCs/>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outlineLvl w:val="5"/>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Book Antiqua" w:hAnsi="Book Antiqua"/>
      <w:b/>
      <w:bCs/>
      <w:color w:val="333399"/>
    </w:rPr>
  </w:style>
  <w:style w:type="character" w:styleId="Hyperlink">
    <w:name w:val="Hyperlink"/>
    <w:rPr>
      <w:color w:val="0000FF"/>
      <w:u w:val="single"/>
    </w:rPr>
  </w:style>
  <w:style w:type="paragraph" w:styleId="Subtitle">
    <w:name w:val="Subtitle"/>
    <w:basedOn w:val="Normal"/>
    <w:qFormat/>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440"/>
    </w:pPr>
    <w:rPr>
      <w:rFonts w:ascii="Arial" w:hAnsi="Arial"/>
      <w:b/>
      <w:bCs/>
    </w:rPr>
  </w:style>
  <w:style w:type="paragraph" w:styleId="BalloonText">
    <w:name w:val="Balloon Text"/>
    <w:basedOn w:val="Normal"/>
    <w:semiHidden/>
    <w:rsid w:val="007C2E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172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hct.com/News_Resources/DCF_Credentialing/Transportat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dams@ct.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bhct.com/News_Resources/DCF_Credentialing/Transportation/" TargetMode="External"/><Relationship Id="rId4" Type="http://schemas.openxmlformats.org/officeDocument/2006/relationships/settings" Target="settings.xml"/><Relationship Id="rId9" Type="http://schemas.openxmlformats.org/officeDocument/2006/relationships/hyperlink" Target="http://www.cga.ct.gov/2006/sup/Chap246.htm#Sec14-100a.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B69D0D-AA4C-4D88-ADF5-626DB76A3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325</Words>
  <Characters>1854</Characters>
  <Application>Microsoft Office Word</Application>
  <DocSecurity>12</DocSecurity>
  <Lines>15</Lines>
  <Paragraphs>4</Paragraphs>
  <ScaleCrop>false</ScaleCrop>
  <HeadingPairs>
    <vt:vector size="2" baseType="variant">
      <vt:variant>
        <vt:lpstr>Title</vt:lpstr>
      </vt:variant>
      <vt:variant>
        <vt:i4>1</vt:i4>
      </vt:variant>
    </vt:vector>
  </HeadingPairs>
  <TitlesOfParts>
    <vt:vector size="1" baseType="lpstr">
      <vt:lpstr>Department of Children and Families</vt:lpstr>
    </vt:vector>
  </TitlesOfParts>
  <Company>DCF CD INSTALL</Company>
  <LinksUpToDate>false</LinksUpToDate>
  <CharactersWithSpaces>2175</CharactersWithSpaces>
  <SharedDoc>false</SharedDoc>
  <HLinks>
    <vt:vector size="24" baseType="variant">
      <vt:variant>
        <vt:i4>3932240</vt:i4>
      </vt:variant>
      <vt:variant>
        <vt:i4>9</vt:i4>
      </vt:variant>
      <vt:variant>
        <vt:i4>0</vt:i4>
      </vt:variant>
      <vt:variant>
        <vt:i4>5</vt:i4>
      </vt:variant>
      <vt:variant>
        <vt:lpwstr>mailto:ann.adams@ct.gov</vt:lpwstr>
      </vt:variant>
      <vt:variant>
        <vt:lpwstr/>
      </vt:variant>
      <vt:variant>
        <vt:i4>5505105</vt:i4>
      </vt:variant>
      <vt:variant>
        <vt:i4>6</vt:i4>
      </vt:variant>
      <vt:variant>
        <vt:i4>0</vt:i4>
      </vt:variant>
      <vt:variant>
        <vt:i4>5</vt:i4>
      </vt:variant>
      <vt:variant>
        <vt:lpwstr>http://www.abhct.com/News_Resources/DCF_Credentialing/Transportation/</vt:lpwstr>
      </vt:variant>
      <vt:variant>
        <vt:lpwstr/>
      </vt:variant>
      <vt:variant>
        <vt:i4>983042</vt:i4>
      </vt:variant>
      <vt:variant>
        <vt:i4>3</vt:i4>
      </vt:variant>
      <vt:variant>
        <vt:i4>0</vt:i4>
      </vt:variant>
      <vt:variant>
        <vt:i4>5</vt:i4>
      </vt:variant>
      <vt:variant>
        <vt:lpwstr>http://www.cga.ct.gov/2006/sup/Chap246.htm</vt:lpwstr>
      </vt:variant>
      <vt:variant>
        <vt:lpwstr>Sec14-100a.htm</vt:lpwstr>
      </vt:variant>
      <vt:variant>
        <vt:i4>5505105</vt:i4>
      </vt:variant>
      <vt:variant>
        <vt:i4>0</vt:i4>
      </vt:variant>
      <vt:variant>
        <vt:i4>0</vt:i4>
      </vt:variant>
      <vt:variant>
        <vt:i4>5</vt:i4>
      </vt:variant>
      <vt:variant>
        <vt:lpwstr>http://www.abhct.com/News_Resources/DCF_Credentialing/Transportation/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Children and Families</dc:title>
  <dc:creator>MAKMETZ</dc:creator>
  <cp:lastModifiedBy>mhomme</cp:lastModifiedBy>
  <cp:revision>2</cp:revision>
  <cp:lastPrinted>2014-09-29T19:29:00Z</cp:lastPrinted>
  <dcterms:created xsi:type="dcterms:W3CDTF">2014-10-02T13:05:00Z</dcterms:created>
  <dcterms:modified xsi:type="dcterms:W3CDTF">2014-10-02T13:05:00Z</dcterms:modified>
</cp:coreProperties>
</file>